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</w:p>
    <w:p w14:paraId="70E34EF3" w14:textId="77777777" w:rsidR="0083252D" w:rsidRDefault="0083252D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</w:p>
    <w:p w14:paraId="69470867" w14:textId="7FEDFCA7" w:rsidR="000E2BF2" w:rsidRPr="0013339E" w:rsidRDefault="000E2BF2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  <w:r>
        <w:rPr>
          <w:rFonts w:ascii="Frutiger 45 Light" w:hAnsi="Frutiger 45 Light"/>
          <w:b/>
          <w:bCs/>
          <w:sz w:val="72"/>
          <w:szCs w:val="72"/>
          <w:lang w:val="ga"/>
        </w:rPr>
        <w:t>Creat Pleanála i gcomhair na Scoileanna Ildánacha 202</w:t>
      </w:r>
      <w:r w:rsidR="000C3370">
        <w:rPr>
          <w:rFonts w:ascii="Frutiger 45 Light" w:hAnsi="Frutiger 45 Light"/>
          <w:b/>
          <w:bCs/>
          <w:sz w:val="72"/>
          <w:szCs w:val="72"/>
          <w:lang w:val="ga"/>
        </w:rPr>
        <w:t>1</w:t>
      </w:r>
      <w:bookmarkStart w:id="0" w:name="_GoBack"/>
      <w:bookmarkEnd w:id="0"/>
    </w:p>
    <w:p w14:paraId="64D5C65D" w14:textId="77777777" w:rsidR="0079049A" w:rsidRPr="0079049A" w:rsidRDefault="0079049A" w:rsidP="0079049A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  <w:r>
        <w:rPr>
          <w:rFonts w:ascii="Frutiger 45 Light" w:hAnsi="Frutiger 45 Light"/>
          <w:b/>
          <w:bCs/>
          <w:sz w:val="72"/>
          <w:szCs w:val="72"/>
          <w:lang w:val="ga"/>
        </w:rPr>
        <w:t>Gluais Téarmaí</w:t>
      </w:r>
    </w:p>
    <w:p w14:paraId="51BA69AC" w14:textId="77777777" w:rsidR="00FF2845" w:rsidRPr="0013339E" w:rsidRDefault="00FF2845" w:rsidP="00427AA4">
      <w:pPr>
        <w:tabs>
          <w:tab w:val="left" w:pos="-1134"/>
        </w:tabs>
        <w:rPr>
          <w:rFonts w:ascii="Frutiger 45 Light" w:hAnsi="Frutiger 45 Light"/>
          <w:b/>
          <w:sz w:val="44"/>
          <w:szCs w:val="72"/>
        </w:rPr>
      </w:pPr>
    </w:p>
    <w:p w14:paraId="7774C878" w14:textId="77777777" w:rsidR="00427AA4" w:rsidRPr="0013339E" w:rsidRDefault="00427AA4" w:rsidP="00FF2845">
      <w:pPr>
        <w:tabs>
          <w:tab w:val="left" w:pos="-1134"/>
        </w:tabs>
        <w:jc w:val="center"/>
        <w:rPr>
          <w:rFonts w:ascii="Frutiger 45 Light" w:hAnsi="Frutiger 45 Light"/>
          <w:b/>
          <w:sz w:val="44"/>
          <w:szCs w:val="72"/>
        </w:rPr>
      </w:pPr>
    </w:p>
    <w:p w14:paraId="778C16BC" w14:textId="77777777" w:rsidR="00E332F6" w:rsidRDefault="00E332F6">
      <w:pPr>
        <w:spacing w:after="160" w:line="259" w:lineRule="auto"/>
        <w:rPr>
          <w:noProof/>
        </w:rPr>
      </w:pPr>
      <w:r>
        <w:rPr>
          <w:noProof/>
          <w:lang w:val="ga"/>
        </w:rPr>
        <w:br w:type="page"/>
      </w:r>
    </w:p>
    <w:p w14:paraId="0D3A8A02" w14:textId="77777777" w:rsidR="0013339E" w:rsidRPr="0013339E" w:rsidRDefault="0013339E" w:rsidP="00B70B0B">
      <w:pPr>
        <w:pStyle w:val="ACEBodyText"/>
        <w:spacing w:line="240" w:lineRule="auto"/>
        <w:rPr>
          <w:rFonts w:ascii="Frutiger 45 Light" w:eastAsia="Calibri" w:hAnsi="Frutiger 45 Light" w:cs="Times New Roman"/>
          <w:b/>
          <w:bCs/>
          <w:iCs/>
          <w:sz w:val="36"/>
          <w:szCs w:val="36"/>
        </w:rPr>
      </w:pPr>
    </w:p>
    <w:p w14:paraId="53C84BDF" w14:textId="77777777" w:rsidR="0079049A" w:rsidRPr="004C3D7F" w:rsidRDefault="0079049A" w:rsidP="0079049A">
      <w:pPr>
        <w:spacing w:after="0" w:line="240" w:lineRule="auto"/>
        <w:contextualSpacing/>
        <w:jc w:val="both"/>
        <w:rPr>
          <w:rFonts w:ascii="Frutiger 45 Light" w:eastAsiaTheme="minorEastAsia" w:hAnsi="Frutiger 45 Light" w:cs="Arial"/>
          <w:bCs/>
          <w:kern w:val="24"/>
          <w:sz w:val="24"/>
          <w:szCs w:val="24"/>
        </w:rPr>
      </w:pPr>
      <w:r>
        <w:rPr>
          <w:rFonts w:ascii="Frutiger 45 Light" w:eastAsiaTheme="minorEastAsia" w:hAnsi="Frutiger 45 Light" w:cs="Arial"/>
          <w:b/>
          <w:bCs/>
          <w:kern w:val="24"/>
          <w:sz w:val="24"/>
          <w:szCs w:val="24"/>
          <w:lang w:val="ga"/>
        </w:rPr>
        <w:t>Na ‘healaíona’</w:t>
      </w:r>
    </w:p>
    <w:p w14:paraId="46138BA5" w14:textId="77777777" w:rsidR="0079049A" w:rsidRDefault="0079049A" w:rsidP="0079049A">
      <w:pPr>
        <w:jc w:val="both"/>
        <w:rPr>
          <w:rFonts w:ascii="Frutiger 45 Light" w:eastAsia="Times New Roman" w:hAnsi="Frutiger 45 Light" w:cstheme="minorHAnsi"/>
          <w:sz w:val="24"/>
          <w:szCs w:val="24"/>
        </w:rPr>
      </w:pPr>
      <w:r>
        <w:rPr>
          <w:rFonts w:ascii="Frutiger 45 Light" w:eastAsia="Times New Roman" w:hAnsi="Frutiger 45 Light" w:cstheme="minorHAnsi"/>
          <w:sz w:val="24"/>
          <w:szCs w:val="24"/>
          <w:lang w:val="ga"/>
        </w:rPr>
        <w:t>Ciallaíonn na ‘healaíona’ aon léiriú cruthaitheach nó léiritheach (cibé traidisiúnta nó nua-aimseartha) i gcibé foirm, agus áirítear leis, go háirithe, na hamharc-ealaíona, amharclannaíocht, litríocht, ceol, damhsa, ceoldráma, scannán, sorcas agus ailtireacht, agus áirítear leis aon mheán nuair a úsáidtear iad chun na críocha sin (An tAcht Ealaíon, 2003)</w:t>
      </w:r>
    </w:p>
    <w:p w14:paraId="76E1066A" w14:textId="189EFB37" w:rsidR="0079049A" w:rsidRPr="00304A44" w:rsidRDefault="0079049A" w:rsidP="0079049A">
      <w:pPr>
        <w:jc w:val="both"/>
        <w:rPr>
          <w:rFonts w:ascii="Frutiger 45 Light" w:eastAsia="Times New Roman" w:hAnsi="Frutiger 45 Light" w:cstheme="minorHAnsi"/>
          <w:sz w:val="24"/>
          <w:szCs w:val="24"/>
        </w:rPr>
      </w:pPr>
      <w:r>
        <w:rPr>
          <w:rFonts w:ascii="Frutiger 45 Light" w:eastAsia="Times New Roman" w:hAnsi="Frutiger 45 Light" w:cstheme="minorHAnsi"/>
          <w:sz w:val="24"/>
          <w:szCs w:val="24"/>
          <w:lang w:val="ga"/>
        </w:rPr>
        <w:t>Sainmhíniú an-leathan atá i gceist le Scoileanna Ildánacha ina n-áirítear na healaíona uile, réimsí gaolmhara amhail oidhreacht, dearadh agus gach cuid dár gcultúr cruthaitheach.</w:t>
      </w:r>
    </w:p>
    <w:p w14:paraId="31C009AB" w14:textId="77777777" w:rsidR="0079049A" w:rsidRPr="00304A44" w:rsidRDefault="0079049A" w:rsidP="0079049A">
      <w:pPr>
        <w:jc w:val="both"/>
        <w:rPr>
          <w:rFonts w:ascii="Frutiger 45 Light" w:eastAsia="Times New Roman" w:hAnsi="Frutiger 45 Light" w:cstheme="minorHAnsi"/>
          <w:sz w:val="24"/>
          <w:szCs w:val="24"/>
        </w:rPr>
      </w:pPr>
      <w:r>
        <w:rPr>
          <w:rFonts w:ascii="Frutiger 45 Light" w:eastAsia="Times New Roman" w:hAnsi="Frutiger 45 Light" w:cstheme="minorHAnsi"/>
          <w:sz w:val="24"/>
          <w:szCs w:val="24"/>
          <w:lang w:val="ga"/>
        </w:rPr>
        <w:t>Déanann na healaíona scáthánú ar ár gcultúr agus ar ár sochaí – bíonn na bealaí cruthaitheacha atá ag daoine óga lena gcur in iúl féin de shíor ag athrú agus is féidir foirmeacha éagsúla a bheith i gceist leo – e.g. trí chódú agus dearadh físchluichí.</w:t>
      </w:r>
    </w:p>
    <w:p w14:paraId="2F3FB406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Oideachas ealaíon</w:t>
      </w:r>
    </w:p>
    <w:p w14:paraId="39EA07EC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Tagraíonn sé seo de ghnáth do theagasc agus foghlaim phríomhshrutha na n-ealaíon mar chuid den oideachas ginearálta.</w:t>
      </w:r>
    </w:p>
    <w:p w14:paraId="623EB5FC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1AD868CE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Na healaíona san oideachas</w:t>
      </w:r>
    </w:p>
    <w:p w14:paraId="7B395BA8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Tagraíonn sé seo den chuid is mó d’idirghabhálacha ó réimse na n-ealaíon sa chóras oideachais agus is iomaí cineál díobh ann. Is féidir ealaíontóirí agus eagraíochtaí ealaíne a bheith i gceist leis a thugann cuairt ar scoileanna agus daltaí scoile/daoine óga ag obair le healaíontóirí gairmiúla agus cleachtas cultúrtha sa réimse poiblí.</w:t>
      </w:r>
    </w:p>
    <w:p w14:paraId="627E3E68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202CF7B8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Foghlaim sna healaíona</w:t>
      </w:r>
    </w:p>
    <w:p w14:paraId="782822CF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Aithnítear é sin go ginearálta mar foghlaim a fhorbraíonn cumas i bhfoirm ealaíne nó réimse ealaíon ar leith. </w:t>
      </w:r>
    </w:p>
    <w:p w14:paraId="36CC5EA7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59580575" w14:textId="7B6817C8" w:rsidR="0079049A" w:rsidRPr="00824A5C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I mbunscoileanna in Éirinn, is iad seo a leanas na réimsí ealaíne reatha: ceol, drámaíocht, na hamharc-ealaíona, agus damhsa, cé go bhfuil an ceann sin le fáil laistigh den chorpoideachas. In iar-bhunscoileanna, tá ceol agus an amharc-ealaín ar fáil d’fhormhór na scoláirí mar ábhair a ndéantar measúnú orthu mar chuid de na Sraitheanna Sóisearacha agus Sinsearacha. Mar sin féin, is féidir le scoileanna modúil saincheaptha a fhorbairt i réimsí ealaíon faoi leith don tSraith Shóisearach agus don Idirbhliain. Bíonn deis ag scoláirí foghlaim faoi litríocht, filíocht, </w:t>
      </w:r>
      <w:r>
        <w:rPr>
          <w:rFonts w:ascii="Frutiger 45 Light" w:hAnsi="Frutiger 45 Light"/>
          <w:sz w:val="24"/>
          <w:szCs w:val="24"/>
          <w:lang w:val="ga"/>
        </w:rPr>
        <w:lastRenderedPageBreak/>
        <w:t>amharclannaíocht agus scannánaíocht mar chuid dá réimsí ábhair sa Bhéarla, sa Ghaeilge agus i Staidéar</w:t>
      </w:r>
      <w:r>
        <w:rPr>
          <w:rStyle w:val="CommentReference"/>
          <w:lang w:val="ga"/>
        </w:rPr>
        <w:t xml:space="preserve"> </w:t>
      </w:r>
      <w:r>
        <w:rPr>
          <w:rFonts w:ascii="Frutiger 45 Light" w:hAnsi="Frutiger 45 Light"/>
          <w:sz w:val="24"/>
          <w:szCs w:val="24"/>
          <w:lang w:val="ga"/>
        </w:rPr>
        <w:t>Clasaiceach. I gcás scoláirí ar mian leo gairm bheatha a fhorbairt in amharclannaíocht, damhsa, sorcas, scannánaíocht, ailtireacht nó i réimsí eile, bíonn go leor ag brath ar na scileanna sin a fhorbairt lasmuigh den scoil sula dtéann siad chomh fada leis an tríú leibhéal. Tá roinnt cúrsaí den Ardteistiméireacht Fheidhmeach ar fáil sna healaíona.</w:t>
      </w:r>
    </w:p>
    <w:p w14:paraId="20D63CB6" w14:textId="77777777" w:rsidR="0079049A" w:rsidRPr="004C3D7F" w:rsidRDefault="0079049A" w:rsidP="0079049A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55E3D879" w14:textId="77777777" w:rsidR="0079049A" w:rsidRPr="004C3D7F" w:rsidRDefault="0079049A" w:rsidP="0079049A">
      <w:pPr>
        <w:spacing w:after="0" w:line="240" w:lineRule="auto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Ag foghlaim trí na healaíona</w:t>
      </w:r>
    </w:p>
    <w:p w14:paraId="20F4894D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Is anseo a úsáidtear na healaíona agus cleachtais chruthaitheacha gaolmhara chun tacú leis an bhfoghlaim thar ábhair churaclaim.  </w:t>
      </w:r>
    </w:p>
    <w:p w14:paraId="604425AA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3165CAAB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Scileanna ealaíonta</w:t>
      </w:r>
    </w:p>
    <w:p w14:paraId="291CC8C8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Cuimsítear anseo meascán scileanna cruthaitheacha, criticiúla agus teicniúla. Bíonn éagsúlacht i scileanna teicniúla thar fhoirmeacha agus chleachtais ealaíne difriúla. Tá meascán ann idir na scileanna cruthaitheacha agus criticiúla a theastaíonn agus a fhorbraítear thar fhoirmeacha ealaíne. Mar sin féin, bíonn éagsúlacht i gcur i bhfeidhm na scileanna cruthaitheacha agus criticiúla sin ag brath ar an bhfoirm ealaíon nó ar an gcleachtas ealaíon faoi leith. </w:t>
      </w:r>
    </w:p>
    <w:p w14:paraId="504F5F25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</w:p>
    <w:p w14:paraId="1001FB04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Caighdeán ealaíonta</w:t>
      </w:r>
    </w:p>
    <w:p w14:paraId="3707837F" w14:textId="570C2F92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Bíonn eispéiris ealaíne (lena n-áirítear foghlaim sna healaíona agus tríothu) ar ardchaighdeán nuair a bhíonn siad uaillmhianach agus inniúil ó thaobh teicníce agus nuair a théann siad i bhfeidhm ar dhaoine ar bhealach buan. </w:t>
      </w:r>
    </w:p>
    <w:p w14:paraId="364C7E12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</w:p>
    <w:p w14:paraId="2F8D57B3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Nasc/freagairt phearsanta</w:t>
      </w:r>
    </w:p>
    <w:p w14:paraId="5C6A3BBA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Is cuid lárnach é seo den chaighdeán ealaíonta ar fiú trácht air arís is arís! Is féidir a bheith rannpháirteach ar bhonn fiúntach leis na healaíona nuair a chothaítear glórtha daoine óga agus freagairt phearsanta.</w:t>
      </w:r>
    </w:p>
    <w:p w14:paraId="72823645" w14:textId="77777777" w:rsidR="0079049A" w:rsidRPr="004C3D7F" w:rsidRDefault="0079049A" w:rsidP="0079049A">
      <w:pPr>
        <w:spacing w:after="0" w:line="240" w:lineRule="auto"/>
        <w:rPr>
          <w:rFonts w:ascii="Frutiger 45 Light" w:hAnsi="Frutiger 45 Light"/>
          <w:b/>
          <w:sz w:val="24"/>
          <w:szCs w:val="24"/>
        </w:rPr>
      </w:pPr>
    </w:p>
    <w:p w14:paraId="0868DDE5" w14:textId="0B05F37C" w:rsidR="0079049A" w:rsidRPr="004C3D7F" w:rsidRDefault="0079049A" w:rsidP="0079049A">
      <w:pPr>
        <w:tabs>
          <w:tab w:val="left" w:pos="11448"/>
        </w:tabs>
        <w:spacing w:after="0" w:line="240" w:lineRule="auto"/>
        <w:jc w:val="both"/>
        <w:rPr>
          <w:rFonts w:ascii="Frutiger 45 Light" w:eastAsia="Arial Unicode MS" w:hAnsi="Frutiger 45 Light" w:cs="Arial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Foghlaim chruthaitheach</w:t>
      </w:r>
      <w:r>
        <w:rPr>
          <w:rFonts w:ascii="Frutiger 45 Light" w:hAnsi="Frutiger 45 Light"/>
          <w:sz w:val="24"/>
          <w:szCs w:val="24"/>
          <w:lang w:val="ga"/>
        </w:rPr>
        <w:tab/>
      </w:r>
      <w:r>
        <w:rPr>
          <w:rFonts w:ascii="Frutiger 45 Light" w:hAnsi="Frutiger 45 Light"/>
          <w:sz w:val="24"/>
          <w:szCs w:val="24"/>
          <w:lang w:val="ga"/>
        </w:rPr>
        <w:br/>
        <w:t>Bíonn sí seo níos éifeachtaí nuair:</w:t>
      </w:r>
    </w:p>
    <w:p w14:paraId="3A15522A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théitear i gcomhairle le leanaí agus daoine óga ag gach céim den phróiseas – cuirtear i gcroílár an phróisis foghlama iad</w:t>
      </w:r>
    </w:p>
    <w:p w14:paraId="5EFDE308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Nuair a bhíonn foireann na scoile, ealaíontóirí agus gairmithe cruthaitheacha agus daoine óga páirteach le chéile, mar dhaoine atá cothrom i bpróiseas fiosraithe. Bíonn comhoibriú eatarthu, déanann siad iniúchadh agus foghlaim le chéile</w:t>
      </w:r>
    </w:p>
    <w:p w14:paraId="4CFB9893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Is aistir iad gníomhaíochtaí agus tograí agus ní shainítear iad roimh ré.</w:t>
      </w:r>
    </w:p>
    <w:p w14:paraId="6B19241B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lastRenderedPageBreak/>
        <w:t>Tugann ealaíontóirí agus cleachtóirí cruthaitheacha a bhfuil raon leathan saineolais acu – ealaíontóirí, ailtirí, dearthóirí gréasáin – peirspictíochtaí, smaointe agus scileanna sainiúla chuig an eispéireas foghlama.</w:t>
      </w:r>
    </w:p>
    <w:p w14:paraId="3E8AFE72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Oibríonn gairmithe cruthaitheacha mar chuid de mheitheal oibre thar thréimhse ama as a chéile, seachas a bheith ag teacht isteach chun gníomhaíocht ar leith a sheachadadh gan an múinteoir rannpháirteach ach go beag.</w:t>
      </w:r>
    </w:p>
    <w:p w14:paraId="75501EC6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Díríonn cláir ar scileanna cruthaitheacha daoine óga a fhorbairt mar aon le torthaí níos leithne. </w:t>
      </w:r>
    </w:p>
    <w:p w14:paraId="1DB97716" w14:textId="77777777" w:rsidR="0079049A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Bíonn an fhoghlaim chruthaitheach indéanta i raon comhthéacsanna. </w:t>
      </w:r>
    </w:p>
    <w:p w14:paraId="6F1A42DB" w14:textId="77777777" w:rsidR="0079049A" w:rsidRPr="004C3D7F" w:rsidRDefault="0079049A" w:rsidP="0079049A">
      <w:p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</w:p>
    <w:p w14:paraId="5D83D0C8" w14:textId="77777777" w:rsidR="0079049A" w:rsidRPr="004C3D7F" w:rsidRDefault="0079049A" w:rsidP="0079049A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Is deis í an fhoghlaim chruthaitheach chun smaoineamh go leathan faoin gcaoi a bhfoghlaímid agus an fhéidearthacht oibriú le raon leathan daoine sa phobal agus níos faide ó bhaile. As sin forbraítear leanaí/daoine óga atá muiníneach, fiosrach, comhoibritheach, samhlaíoch, a bhfuil teacht aniar iontu, a bhfuil smacht acu orthu féin agus iad éifeachtach, daoine a bhaineann a gcumas amach. </w:t>
      </w:r>
    </w:p>
    <w:p w14:paraId="24ED6100" w14:textId="77777777" w:rsidR="0079049A" w:rsidRDefault="0079049A" w:rsidP="0079049A">
      <w:pPr>
        <w:spacing w:after="0" w:line="240" w:lineRule="auto"/>
        <w:contextualSpacing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br/>
      </w:r>
      <w:r>
        <w:rPr>
          <w:rFonts w:ascii="Frutiger 45 Light" w:hAnsi="Frutiger 45 Light"/>
          <w:b/>
          <w:bCs/>
          <w:sz w:val="24"/>
          <w:szCs w:val="24"/>
          <w:lang w:val="ga"/>
        </w:rPr>
        <w:t>Leanaí/daoine óga cruthaitheacha</w:t>
      </w:r>
    </w:p>
    <w:p w14:paraId="41AEF665" w14:textId="77777777" w:rsidR="0079049A" w:rsidRPr="004C3D7F" w:rsidRDefault="0079049A" w:rsidP="0079049A">
      <w:pPr>
        <w:spacing w:after="0" w:line="240" w:lineRule="auto"/>
        <w:contextualSpacing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Bíonn siad sin:</w:t>
      </w:r>
    </w:p>
    <w:p w14:paraId="702F5FC6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Oscailte ina n-aigne agus fiosrach maidir le foghlaim agus eolas.</w:t>
      </w:r>
    </w:p>
    <w:p w14:paraId="647A1C06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In ann iad féin a eagrú agus féachann siad orthu féin agus ar a bpiaraí mar acmhainní tábhachtach chun tacú lena bhfoghlaim.</w:t>
      </w:r>
    </w:p>
    <w:p w14:paraId="3B91FE01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Ardaíonn siad ceisteanna, aithníonn siad fadhbanna agus cuireann siad fiosrúchán ar bun.</w:t>
      </w:r>
    </w:p>
    <w:p w14:paraId="6ACA2E73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Úsáideann siad raon intleachtaí agus stíleanna foghlama.</w:t>
      </w:r>
    </w:p>
    <w:p w14:paraId="6964D38E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Tá raon scileanna smaointeoireachta acu a spreagann iad chun teacht ar smaointe agus fadhbanna, roghnú cé acu a phiocfaidh siad, agus leanúint dóibh ar bhealach éifeachtach agus éifeachtúil.</w:t>
      </w:r>
    </w:p>
    <w:p w14:paraId="5C14F06F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Déanann siad léirmheas ar a gcuid oibre féin agus glacann siad le smaointe stuama agus le cáineadh ó dhaoine eile.</w:t>
      </w:r>
    </w:p>
    <w:p w14:paraId="2A58CA36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Bíonn deis agus fonn orthu oibriú go stuama, go haonair agus i bhfoirne de mhéideanna agus comhdhéanaimh éagsúla.</w:t>
      </w:r>
    </w:p>
    <w:p w14:paraId="2B524512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Cuireann siad an tionchar a bhíonn ag próiseas, táirge agus lucht féachana san áireamh.</w:t>
      </w:r>
    </w:p>
    <w:p w14:paraId="0E309A02" w14:textId="77777777" w:rsidR="0079049A" w:rsidRPr="004C3D7F" w:rsidRDefault="0079049A" w:rsidP="0079049A">
      <w:pPr>
        <w:contextualSpacing/>
        <w:rPr>
          <w:rFonts w:ascii="Frutiger 45 Light" w:hAnsi="Frutiger 45 Light" w:cs="Arial"/>
          <w:b/>
          <w:color w:val="000000"/>
          <w:sz w:val="24"/>
          <w:szCs w:val="24"/>
        </w:rPr>
      </w:pPr>
    </w:p>
    <w:p w14:paraId="799109BA" w14:textId="77777777" w:rsidR="0079049A" w:rsidRPr="004C3D7F" w:rsidRDefault="0079049A" w:rsidP="0079049A">
      <w:pPr>
        <w:contextualSpacing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 xml:space="preserve">Teagasc cruthaitheach </w:t>
      </w:r>
    </w:p>
    <w:p w14:paraId="4C2F1DF4" w14:textId="77777777" w:rsidR="0079049A" w:rsidRPr="004C3D7F" w:rsidRDefault="0079049A" w:rsidP="0079049A">
      <w:pPr>
        <w:contextualSpacing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Díríonn sé seo ar an múinteoir agus úsáidtear oideolaíocht chruthaitheach a tharraingíonn ar theicnící ealaíon/cruthaitheacha. Bíonn sé níos éifeachtaí nuair: </w:t>
      </w:r>
    </w:p>
    <w:p w14:paraId="469CFD5F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úsáideann múinteoirí cuir chuige nuálacha maidir le teagasc, seachadadh an churaclaim agus measúnú</w:t>
      </w:r>
    </w:p>
    <w:p w14:paraId="0FB0F64A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lastRenderedPageBreak/>
        <w:t>A thugann siad tús áite do straitéisí a thugann leanaí/daoine óga leo.</w:t>
      </w:r>
    </w:p>
    <w:p w14:paraId="12E52105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dhéanann siad samhail den chruthaitheacht agus cuireann siad a gcuid straitéisí in oiriúint chun freastal ar riachtanais leanaí/daoine óga.</w:t>
      </w:r>
    </w:p>
    <w:p w14:paraId="7B306FC4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fhorbraíonn siad ábhar agus cuir chuige a mhúsclaíonn spéis na leanaí/na ndaoine óga agus a spreagann chun foghlama iad.</w:t>
      </w:r>
    </w:p>
    <w:p w14:paraId="0C3C9FD4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dhéanann siad naisc thraschuraclaim agus naisc níos leithne.</w:t>
      </w:r>
    </w:p>
    <w:p w14:paraId="0CCC319B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dhíríonn siad ar ábharthacht an fhoghlaimeora agus leagann siad síos pleananna bunaithe ar phointe tosaigh an fhoghlaimeora, ar a dhul chun cinn agus ar a thaithí.</w:t>
      </w:r>
    </w:p>
    <w:p w14:paraId="1097B385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chomhoibríonn siad le leanaí/daoine óga agus tugann siad tacaíocht dóibh chun úinéireacht a ghlacadh ar na heispéiris.</w:t>
      </w:r>
    </w:p>
    <w:p w14:paraId="26CEAF3D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sholáthraíonn siad ceachtanna bríomhara, a mhairfidh ina gcuimhne agus a thabharfaidh dúshlán dóibh.</w:t>
      </w:r>
    </w:p>
    <w:p w14:paraId="62257A4B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chruthaíonn siad dearadh agus úsáid spásanna foghlama mar chuid lárnach dá gcuid pleanála agus úsáideann siad spás ar bhealach solúbtha agus samhlaíoch.</w:t>
      </w:r>
    </w:p>
    <w:p w14:paraId="52D185DB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fhorbraíonn siad caidrimh éifeachtacha idir an múinteoir agus an dalta.</w:t>
      </w:r>
    </w:p>
    <w:p w14:paraId="4B091101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thugann siad an spás do leanaí/daoine óga chun a gcuid foghlama féin a phleanáil agus chun machnamh agus measúnú a dhéanamh ar a ndul chun cinn.</w:t>
      </w:r>
    </w:p>
    <w:p w14:paraId="35DE232A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thuigeann siad an ‘Seomra Ranga a Fheidhmíonn go Maith’ agus baineann siad leas as, mar a léirítear thíos.</w:t>
      </w:r>
    </w:p>
    <w:p w14:paraId="25F7C6E5" w14:textId="77777777" w:rsidR="0079049A" w:rsidRPr="004C3D7F" w:rsidRDefault="0079049A" w:rsidP="0079049A">
      <w:pPr>
        <w:spacing w:after="0" w:line="240" w:lineRule="auto"/>
        <w:rPr>
          <w:rFonts w:ascii="Frutiger 45 Light" w:hAnsi="Frutiger 45 Light"/>
          <w:color w:val="000000"/>
          <w:sz w:val="24"/>
          <w:szCs w:val="24"/>
        </w:rPr>
      </w:pPr>
    </w:p>
    <w:p w14:paraId="2D96015B" w14:textId="77777777" w:rsidR="0079049A" w:rsidRDefault="0079049A" w:rsidP="0079049A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EBEC271" w14:textId="77777777" w:rsidR="0079049A" w:rsidRDefault="0079049A" w:rsidP="0079049A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noProof/>
          <w:lang w:eastAsia="en-IE"/>
        </w:rPr>
        <w:lastRenderedPageBreak/>
        <w:drawing>
          <wp:inline distT="0" distB="0" distL="0" distR="0" wp14:anchorId="13AF7178" wp14:editId="4CA0D0AD">
            <wp:extent cx="3810000" cy="2861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0778" cy="286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666B5" w14:textId="77777777" w:rsidR="0079049A" w:rsidRDefault="0079049A" w:rsidP="0079049A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D0EF8C1" w14:textId="77777777" w:rsidR="0079049A" w:rsidRPr="004C3D7F" w:rsidRDefault="0079049A" w:rsidP="0079049A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Dá bharr sin, bíonn spéis ag na leanaí/daoine óga san fhoghlaim, bíonn siad ar bís agus spreagtha.</w:t>
      </w:r>
    </w:p>
    <w:p w14:paraId="7269FD7F" w14:textId="77777777" w:rsidR="0079049A" w:rsidRPr="004C3D7F" w:rsidRDefault="0079049A" w:rsidP="0079049A">
      <w:pPr>
        <w:spacing w:after="0" w:line="240" w:lineRule="auto"/>
        <w:rPr>
          <w:rFonts w:ascii="Frutiger 45 Light" w:hAnsi="Frutiger 45 Light" w:cs="Arial"/>
          <w:b/>
          <w:color w:val="000000"/>
          <w:sz w:val="24"/>
          <w:szCs w:val="24"/>
        </w:rPr>
      </w:pPr>
    </w:p>
    <w:p w14:paraId="672ED4DD" w14:textId="06033BF7" w:rsidR="0079049A" w:rsidRPr="004C3D7F" w:rsidRDefault="0079049A" w:rsidP="0079049A">
      <w:pPr>
        <w:keepNext/>
        <w:spacing w:after="0" w:line="240" w:lineRule="auto"/>
        <w:rPr>
          <w:rFonts w:ascii="Frutiger 45 Light" w:hAnsi="Frutiger 45 Light" w:cs="Arial"/>
          <w:b/>
          <w:color w:val="000000"/>
          <w:sz w:val="24"/>
          <w:szCs w:val="24"/>
        </w:rPr>
      </w:pPr>
      <w:r>
        <w:rPr>
          <w:rFonts w:ascii="Frutiger 45 Light" w:hAnsi="Frutiger 45 Light" w:cs="Arial"/>
          <w:b/>
          <w:bCs/>
          <w:color w:val="000000"/>
          <w:sz w:val="24"/>
          <w:szCs w:val="24"/>
          <w:lang w:val="ga"/>
        </w:rPr>
        <w:t>Scileanna cruthaitheacha</w:t>
      </w:r>
    </w:p>
    <w:p w14:paraId="0AA91980" w14:textId="0A054A0D" w:rsidR="0079049A" w:rsidRPr="004C3D7F" w:rsidRDefault="0079049A" w:rsidP="0079049A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="Frutiger 45 Light" w:eastAsia="Calibri" w:hAnsi="Frutiger 45 Light"/>
        </w:rPr>
      </w:pPr>
      <w:r>
        <w:rPr>
          <w:rFonts w:ascii="Frutiger 45 Light" w:eastAsia="Calibri" w:hAnsi="Frutiger 45 Light"/>
          <w:lang w:val="ga"/>
        </w:rPr>
        <w:t>Is iad na Nósanna Meoin Cruthaitheacha a d’fhorbair an tIonad don Fhoghlaim Domhanda in Ollscoil Winchester do Creativity, Culture &amp; Education, agus a d’úsáid OECD ina cuid oibre ar scileanna smaointeoireachta criticiúla agus cruthaitheacha mar chuid de chuimsiú na cruthaitheachta in PISA 2022:</w:t>
      </w:r>
    </w:p>
    <w:p w14:paraId="1443F69B" w14:textId="77777777" w:rsidR="0079049A" w:rsidRPr="004C3D7F" w:rsidRDefault="0079049A" w:rsidP="0079049A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="Frutiger 45 Light" w:eastAsia="Calibri" w:hAnsi="Frutiger 45 Light"/>
        </w:rPr>
      </w:pPr>
    </w:p>
    <w:p w14:paraId="0CCA36D0" w14:textId="1F50C813" w:rsidR="00BD5983" w:rsidRDefault="008367A4" w:rsidP="00BD5983">
      <w:pPr>
        <w:pStyle w:val="ListParagraph"/>
        <w:spacing w:after="0" w:line="240" w:lineRule="auto"/>
        <w:ind w:left="0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b/>
          <w:bCs/>
          <w:sz w:val="24"/>
          <w:szCs w:val="24"/>
          <w:lang w:val="ga"/>
        </w:rPr>
        <w:t xml:space="preserve">Fiosrach </w:t>
      </w:r>
      <w:r>
        <w:rPr>
          <w:rFonts w:ascii="Frutiger 45 Light" w:eastAsiaTheme="minorHAnsi" w:hAnsi="Frutiger 45 Light" w:cs="Arial"/>
          <w:sz w:val="24"/>
          <w:szCs w:val="24"/>
          <w:lang w:val="ga"/>
        </w:rPr>
        <w:br/>
        <w:t>Ag machnamh agus ag ceistiú</w:t>
      </w:r>
    </w:p>
    <w:p w14:paraId="13197A59" w14:textId="2CF7537B" w:rsidR="00BD5983" w:rsidRDefault="00BD5983" w:rsidP="00BD5983">
      <w:pPr>
        <w:pStyle w:val="ListParagraph"/>
        <w:spacing w:after="0" w:line="240" w:lineRule="auto"/>
        <w:ind w:left="0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fiosrú agus ag imscrúdú</w:t>
      </w:r>
    </w:p>
    <w:p w14:paraId="054A11B1" w14:textId="70D08E43" w:rsidR="00BD5983" w:rsidRDefault="00BD5983" w:rsidP="00BD5983">
      <w:pPr>
        <w:pStyle w:val="ListParagraph"/>
        <w:spacing w:after="0" w:line="240" w:lineRule="auto"/>
        <w:ind w:left="0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lastRenderedPageBreak/>
        <w:t>Toimhdí a cheistiú</w:t>
      </w:r>
    </w:p>
    <w:p w14:paraId="417519FF" w14:textId="50D5DAA0" w:rsidR="002F1665" w:rsidRDefault="0079049A" w:rsidP="00BD5983">
      <w:pPr>
        <w:pStyle w:val="ListParagraph"/>
        <w:spacing w:after="0" w:line="240" w:lineRule="auto"/>
        <w:ind w:left="0"/>
        <w:rPr>
          <w:rFonts w:ascii="Frutiger 45 Light" w:eastAsiaTheme="minorHAnsi" w:hAnsi="Frutiger 45 Light" w:cs="Arial"/>
          <w:b/>
          <w:bCs/>
          <w:sz w:val="24"/>
          <w:szCs w:val="24"/>
        </w:rPr>
      </w:pPr>
      <w:r>
        <w:rPr>
          <w:rFonts w:ascii="Frutiger 45 Light" w:eastAsiaTheme="minorHAnsi" w:hAnsi="Frutiger 45 Light" w:cs="Arial"/>
          <w:b/>
          <w:bCs/>
          <w:sz w:val="24"/>
          <w:szCs w:val="24"/>
          <w:lang w:val="ga"/>
        </w:rPr>
        <w:t>Samhlaíoch</w:t>
      </w:r>
      <w:r>
        <w:rPr>
          <w:rFonts w:ascii="Frutiger 45 Light" w:eastAsiaTheme="minorHAnsi" w:hAnsi="Frutiger 45 Light" w:cs="Arial"/>
          <w:sz w:val="24"/>
          <w:szCs w:val="24"/>
          <w:lang w:val="ga"/>
        </w:rPr>
        <w:tab/>
      </w:r>
    </w:p>
    <w:p w14:paraId="04E4A974" w14:textId="77777777" w:rsidR="002F1665" w:rsidRDefault="002F1665" w:rsidP="00BD5983">
      <w:pPr>
        <w:pStyle w:val="ListParagraph"/>
        <w:spacing w:after="0" w:line="240" w:lineRule="auto"/>
        <w:ind w:left="0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scrúdú féidearthachtaí</w:t>
      </w:r>
    </w:p>
    <w:p w14:paraId="20C83FC6" w14:textId="77777777" w:rsidR="002F1665" w:rsidRDefault="002F1665" w:rsidP="00BD5983">
      <w:pPr>
        <w:pStyle w:val="ListParagraph"/>
        <w:spacing w:after="0" w:line="240" w:lineRule="auto"/>
        <w:ind w:left="0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déanamh nasc</w:t>
      </w:r>
    </w:p>
    <w:p w14:paraId="18683081" w14:textId="77777777" w:rsidR="002F1665" w:rsidRDefault="002F1665" w:rsidP="00BD5983">
      <w:pPr>
        <w:pStyle w:val="ListParagraph"/>
        <w:spacing w:after="0" w:line="240" w:lineRule="auto"/>
        <w:ind w:left="0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úsáid iomais</w:t>
      </w:r>
    </w:p>
    <w:p w14:paraId="0C8702B2" w14:textId="0E31E44D" w:rsidR="002F1665" w:rsidRDefault="0079049A" w:rsidP="002F1665">
      <w:pPr>
        <w:spacing w:after="0" w:line="240" w:lineRule="auto"/>
        <w:rPr>
          <w:rFonts w:ascii="Frutiger 45 Light" w:eastAsiaTheme="minorHAnsi" w:hAnsi="Frutiger 45 Light" w:cs="Arial"/>
          <w:b/>
          <w:bCs/>
          <w:sz w:val="24"/>
          <w:szCs w:val="24"/>
        </w:rPr>
      </w:pPr>
      <w:r>
        <w:rPr>
          <w:rFonts w:ascii="Frutiger 45 Light" w:eastAsiaTheme="minorHAnsi" w:hAnsi="Frutiger 45 Light" w:cs="Arial"/>
          <w:b/>
          <w:bCs/>
          <w:sz w:val="24"/>
          <w:szCs w:val="24"/>
          <w:lang w:val="ga"/>
        </w:rPr>
        <w:t>Dícheallach</w:t>
      </w:r>
      <w:r>
        <w:rPr>
          <w:rFonts w:ascii="Frutiger 45 Light" w:eastAsiaTheme="minorHAnsi" w:hAnsi="Frutiger 45 Light" w:cs="Arial"/>
          <w:sz w:val="24"/>
          <w:szCs w:val="24"/>
          <w:lang w:val="ga"/>
        </w:rPr>
        <w:tab/>
      </w:r>
    </w:p>
    <w:p w14:paraId="2B100922" w14:textId="40C9C3BD" w:rsidR="00D07481" w:rsidRDefault="00D07481" w:rsidP="002F1665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glacadh le neamhchinnteacht</w:t>
      </w:r>
    </w:p>
    <w:p w14:paraId="1766F351" w14:textId="45725858" w:rsidR="00D07481" w:rsidRDefault="00D07481" w:rsidP="002F1665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 xml:space="preserve">Ag coinneáil le deacracht </w:t>
      </w:r>
    </w:p>
    <w:p w14:paraId="4EB405EE" w14:textId="750DE67C" w:rsidR="00D07481" w:rsidRPr="00D07481" w:rsidRDefault="00D07481" w:rsidP="002F1665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An misneach le bheith difriúil</w:t>
      </w:r>
    </w:p>
    <w:p w14:paraId="2F4B5208" w14:textId="32E2CE83" w:rsidR="0079049A" w:rsidRDefault="0079049A" w:rsidP="00D07481">
      <w:pPr>
        <w:spacing w:after="0" w:line="240" w:lineRule="auto"/>
        <w:rPr>
          <w:rFonts w:ascii="Frutiger 45 Light" w:eastAsiaTheme="minorHAnsi" w:hAnsi="Frutiger 45 Light" w:cs="Arial"/>
          <w:b/>
          <w:bCs/>
          <w:sz w:val="24"/>
          <w:szCs w:val="24"/>
        </w:rPr>
      </w:pPr>
      <w:r>
        <w:rPr>
          <w:rFonts w:ascii="Frutiger 45 Light" w:eastAsiaTheme="minorHAnsi" w:hAnsi="Frutiger 45 Light" w:cs="Arial"/>
          <w:b/>
          <w:bCs/>
          <w:sz w:val="24"/>
          <w:szCs w:val="24"/>
          <w:lang w:val="ga"/>
        </w:rPr>
        <w:t>Comhoibritheach</w:t>
      </w:r>
    </w:p>
    <w:p w14:paraId="4219399A" w14:textId="65FAA7D5" w:rsidR="006C7ABC" w:rsidRDefault="006C7ABC" w:rsidP="00D07481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 xml:space="preserve">Ag comhoibriú go hiomchuí </w:t>
      </w:r>
    </w:p>
    <w:p w14:paraId="5C058E90" w14:textId="5C333784" w:rsidR="006C7ABC" w:rsidRDefault="006C7ABC" w:rsidP="00D07481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glacadh agus ag tabhairt aiseolais</w:t>
      </w:r>
    </w:p>
    <w:p w14:paraId="33E5A0FD" w14:textId="47D038C5" w:rsidR="006C7ABC" w:rsidRPr="006C7ABC" w:rsidRDefault="006C7ABC" w:rsidP="00D07481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roinnt an ‘táirge’</w:t>
      </w:r>
    </w:p>
    <w:p w14:paraId="7796C3C9" w14:textId="35D198F5" w:rsidR="0079049A" w:rsidRDefault="0079049A" w:rsidP="006C7ABC">
      <w:pPr>
        <w:spacing w:after="0" w:line="240" w:lineRule="auto"/>
        <w:rPr>
          <w:rFonts w:ascii="Frutiger 45 Light" w:eastAsiaTheme="minorHAnsi" w:hAnsi="Frutiger 45 Light" w:cs="Arial"/>
          <w:b/>
          <w:bCs/>
          <w:sz w:val="24"/>
          <w:szCs w:val="24"/>
        </w:rPr>
      </w:pPr>
      <w:r>
        <w:rPr>
          <w:rFonts w:ascii="Frutiger 45 Light" w:eastAsiaTheme="minorHAnsi" w:hAnsi="Frutiger 45 Light" w:cs="Arial"/>
          <w:b/>
          <w:bCs/>
          <w:sz w:val="24"/>
          <w:szCs w:val="24"/>
          <w:lang w:val="ga"/>
        </w:rPr>
        <w:t xml:space="preserve">Smacht aige/aici </w:t>
      </w:r>
    </w:p>
    <w:p w14:paraId="44E5B357" w14:textId="577A6F91" w:rsidR="009B1AE4" w:rsidRDefault="009B1AE4" w:rsidP="006C7ABC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 xml:space="preserve">Ag cruthú agus ag feabhsú </w:t>
      </w:r>
    </w:p>
    <w:p w14:paraId="0F170244" w14:textId="100DC3BB" w:rsidR="009B1AE4" w:rsidRDefault="009B1AE4" w:rsidP="006C7ABC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forbairt teicnící</w:t>
      </w:r>
    </w:p>
    <w:p w14:paraId="7B1A9AE5" w14:textId="1BB86714" w:rsidR="009B1AE4" w:rsidRDefault="009B1AE4" w:rsidP="006C7ABC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léiriú go criticiúil</w:t>
      </w:r>
    </w:p>
    <w:p w14:paraId="0C572F21" w14:textId="77777777" w:rsidR="00926B14" w:rsidRPr="009B1AE4" w:rsidRDefault="00926B14" w:rsidP="006C7ABC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</w:p>
    <w:p w14:paraId="598FF7D4" w14:textId="58530B6B" w:rsidR="00926B14" w:rsidRPr="008367A4" w:rsidRDefault="0079049A" w:rsidP="00926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rutiger 45 Light" w:hAnsi="Frutiger 45 Light"/>
          <w:bCs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Tá na scileanna sin le brath ar fud an churaclaim scoile in Éirinn, ar bhealaí difriúla.</w:t>
      </w:r>
    </w:p>
    <w:sectPr w:rsidR="00926B14" w:rsidRPr="008367A4" w:rsidSect="00CD28FB">
      <w:headerReference w:type="default" r:id="rId8"/>
      <w:footerReference w:type="default" r:id="rId9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753EB" w14:textId="77777777" w:rsidR="006302F0" w:rsidRDefault="006302F0" w:rsidP="0020260C">
      <w:pPr>
        <w:spacing w:after="0" w:line="240" w:lineRule="auto"/>
      </w:pPr>
      <w:r>
        <w:separator/>
      </w:r>
    </w:p>
  </w:endnote>
  <w:endnote w:type="continuationSeparator" w:id="0">
    <w:p w14:paraId="2EE79DA7" w14:textId="77777777" w:rsidR="006302F0" w:rsidRDefault="006302F0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rPr>
        <w:lang w:val="ga"/>
      </w:rPr>
      <w:tab/>
    </w:r>
    <w:r>
      <w:rPr>
        <w:lang w:val="ga"/>
      </w:rPr>
      <w:tab/>
    </w:r>
    <w:r>
      <w:rPr>
        <w:lang w:val="ga"/>
      </w:rP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36E77" w14:textId="77777777" w:rsidR="006302F0" w:rsidRDefault="006302F0" w:rsidP="0020260C">
      <w:pPr>
        <w:spacing w:after="0" w:line="240" w:lineRule="auto"/>
      </w:pPr>
      <w:r>
        <w:separator/>
      </w:r>
    </w:p>
  </w:footnote>
  <w:footnote w:type="continuationSeparator" w:id="0">
    <w:p w14:paraId="3A34DF57" w14:textId="77777777" w:rsidR="006302F0" w:rsidRDefault="006302F0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 w:rsidR="000C3370">
          <w:rPr>
            <w:noProof/>
            <w:lang w:val="ga"/>
          </w:rPr>
          <w:t>2</w:t>
        </w:r>
        <w:r>
          <w:rPr>
            <w:noProof/>
            <w:lang w:val="ga"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C5911"/>
    <w:multiLevelType w:val="hybridMultilevel"/>
    <w:tmpl w:val="327E53EA"/>
    <w:lvl w:ilvl="0" w:tplc="C750B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0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B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43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A2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E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A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E8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F00EB7"/>
    <w:multiLevelType w:val="hybridMultilevel"/>
    <w:tmpl w:val="8938ACF4"/>
    <w:lvl w:ilvl="0" w:tplc="99F8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CE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0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0A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E2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E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A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0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2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12315AB"/>
    <w:multiLevelType w:val="hybridMultilevel"/>
    <w:tmpl w:val="E7FEAD04"/>
    <w:lvl w:ilvl="0" w:tplc="10F83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6C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0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06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A7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0C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8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8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2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622B0"/>
    <w:multiLevelType w:val="hybridMultilevel"/>
    <w:tmpl w:val="DB2A72F0"/>
    <w:lvl w:ilvl="0" w:tplc="C9705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89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A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04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4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E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86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8B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C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C256C9"/>
    <w:multiLevelType w:val="hybridMultilevel"/>
    <w:tmpl w:val="3CDE74DC"/>
    <w:lvl w:ilvl="0" w:tplc="AE1E5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AE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CC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F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62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80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2F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A4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2D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91017"/>
    <w:multiLevelType w:val="hybridMultilevel"/>
    <w:tmpl w:val="C82CF2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46DD7"/>
    <w:multiLevelType w:val="hybridMultilevel"/>
    <w:tmpl w:val="540CA79C"/>
    <w:lvl w:ilvl="0" w:tplc="7F6CB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8D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0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2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45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6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4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02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C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8C0CAA"/>
    <w:multiLevelType w:val="hybridMultilevel"/>
    <w:tmpl w:val="F2D0A4E2"/>
    <w:lvl w:ilvl="0" w:tplc="0380B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8F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48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6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E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4A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E8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67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53B30"/>
    <w:multiLevelType w:val="hybridMultilevel"/>
    <w:tmpl w:val="D7DA78B6"/>
    <w:lvl w:ilvl="0" w:tplc="4B9E5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6D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6A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E9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CA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2E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A7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48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903804"/>
    <w:multiLevelType w:val="hybridMultilevel"/>
    <w:tmpl w:val="7B4A30CE"/>
    <w:lvl w:ilvl="0" w:tplc="B712A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47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4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06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42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AC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4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48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1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21"/>
  </w:num>
  <w:num w:numId="5">
    <w:abstractNumId w:val="5"/>
  </w:num>
  <w:num w:numId="6">
    <w:abstractNumId w:val="27"/>
  </w:num>
  <w:num w:numId="7">
    <w:abstractNumId w:val="14"/>
  </w:num>
  <w:num w:numId="8">
    <w:abstractNumId w:val="1"/>
  </w:num>
  <w:num w:numId="9">
    <w:abstractNumId w:val="17"/>
  </w:num>
  <w:num w:numId="10">
    <w:abstractNumId w:val="23"/>
  </w:num>
  <w:num w:numId="11">
    <w:abstractNumId w:val="7"/>
  </w:num>
  <w:num w:numId="12">
    <w:abstractNumId w:val="0"/>
  </w:num>
  <w:num w:numId="13">
    <w:abstractNumId w:val="4"/>
  </w:num>
  <w:num w:numId="14">
    <w:abstractNumId w:val="24"/>
  </w:num>
  <w:num w:numId="15">
    <w:abstractNumId w:val="10"/>
  </w:num>
  <w:num w:numId="16">
    <w:abstractNumId w:val="3"/>
  </w:num>
  <w:num w:numId="17">
    <w:abstractNumId w:val="8"/>
  </w:num>
  <w:num w:numId="18">
    <w:abstractNumId w:val="22"/>
  </w:num>
  <w:num w:numId="19">
    <w:abstractNumId w:val="18"/>
  </w:num>
  <w:num w:numId="20">
    <w:abstractNumId w:val="15"/>
  </w:num>
  <w:num w:numId="21">
    <w:abstractNumId w:val="26"/>
  </w:num>
  <w:num w:numId="22">
    <w:abstractNumId w:val="20"/>
  </w:num>
  <w:num w:numId="23">
    <w:abstractNumId w:val="19"/>
  </w:num>
  <w:num w:numId="24">
    <w:abstractNumId w:val="12"/>
  </w:num>
  <w:num w:numId="25">
    <w:abstractNumId w:val="9"/>
  </w:num>
  <w:num w:numId="26">
    <w:abstractNumId w:val="13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0B"/>
    <w:rsid w:val="0003665A"/>
    <w:rsid w:val="00036BD7"/>
    <w:rsid w:val="00053723"/>
    <w:rsid w:val="000934D5"/>
    <w:rsid w:val="0009372B"/>
    <w:rsid w:val="000A17A6"/>
    <w:rsid w:val="000C3370"/>
    <w:rsid w:val="000E2BF2"/>
    <w:rsid w:val="000F77B9"/>
    <w:rsid w:val="00120551"/>
    <w:rsid w:val="001314F4"/>
    <w:rsid w:val="0013339E"/>
    <w:rsid w:val="0014255B"/>
    <w:rsid w:val="001433C5"/>
    <w:rsid w:val="00163DF8"/>
    <w:rsid w:val="00180969"/>
    <w:rsid w:val="00183EA2"/>
    <w:rsid w:val="001A0C7B"/>
    <w:rsid w:val="0020260C"/>
    <w:rsid w:val="002039C6"/>
    <w:rsid w:val="0023567E"/>
    <w:rsid w:val="00241BBA"/>
    <w:rsid w:val="002540F7"/>
    <w:rsid w:val="00287123"/>
    <w:rsid w:val="002949DB"/>
    <w:rsid w:val="00296D06"/>
    <w:rsid w:val="002A4DF1"/>
    <w:rsid w:val="002C268D"/>
    <w:rsid w:val="002C461A"/>
    <w:rsid w:val="002D5F53"/>
    <w:rsid w:val="002F1665"/>
    <w:rsid w:val="003244D8"/>
    <w:rsid w:val="003327C2"/>
    <w:rsid w:val="0034087C"/>
    <w:rsid w:val="0034398D"/>
    <w:rsid w:val="00376ACF"/>
    <w:rsid w:val="00381548"/>
    <w:rsid w:val="00381BE9"/>
    <w:rsid w:val="00382514"/>
    <w:rsid w:val="00386C24"/>
    <w:rsid w:val="00397D06"/>
    <w:rsid w:val="003A3970"/>
    <w:rsid w:val="003A7E08"/>
    <w:rsid w:val="003D283B"/>
    <w:rsid w:val="003D7F8B"/>
    <w:rsid w:val="004161FC"/>
    <w:rsid w:val="00421980"/>
    <w:rsid w:val="00427AA4"/>
    <w:rsid w:val="00471494"/>
    <w:rsid w:val="004A0921"/>
    <w:rsid w:val="004A1D6F"/>
    <w:rsid w:val="004B0409"/>
    <w:rsid w:val="004C0D5C"/>
    <w:rsid w:val="004D227F"/>
    <w:rsid w:val="004D4216"/>
    <w:rsid w:val="004E0C57"/>
    <w:rsid w:val="00501496"/>
    <w:rsid w:val="00511108"/>
    <w:rsid w:val="00536812"/>
    <w:rsid w:val="00542837"/>
    <w:rsid w:val="00555CBE"/>
    <w:rsid w:val="0057370A"/>
    <w:rsid w:val="005752DA"/>
    <w:rsid w:val="00576918"/>
    <w:rsid w:val="005844C2"/>
    <w:rsid w:val="005906B8"/>
    <w:rsid w:val="00593445"/>
    <w:rsid w:val="00594DB3"/>
    <w:rsid w:val="005954FB"/>
    <w:rsid w:val="005D1BB0"/>
    <w:rsid w:val="005D687D"/>
    <w:rsid w:val="005F5C4F"/>
    <w:rsid w:val="0061494D"/>
    <w:rsid w:val="006302F0"/>
    <w:rsid w:val="00640C47"/>
    <w:rsid w:val="00643853"/>
    <w:rsid w:val="00671785"/>
    <w:rsid w:val="00685446"/>
    <w:rsid w:val="00695308"/>
    <w:rsid w:val="006A1F29"/>
    <w:rsid w:val="006B688F"/>
    <w:rsid w:val="006C7ABC"/>
    <w:rsid w:val="007008C4"/>
    <w:rsid w:val="007015EF"/>
    <w:rsid w:val="007106DD"/>
    <w:rsid w:val="0072170C"/>
    <w:rsid w:val="0073492C"/>
    <w:rsid w:val="00742971"/>
    <w:rsid w:val="00762388"/>
    <w:rsid w:val="00775CB0"/>
    <w:rsid w:val="0079049A"/>
    <w:rsid w:val="007A770E"/>
    <w:rsid w:val="007C0CAF"/>
    <w:rsid w:val="007D591A"/>
    <w:rsid w:val="007E1721"/>
    <w:rsid w:val="00813A96"/>
    <w:rsid w:val="00813F16"/>
    <w:rsid w:val="0083252D"/>
    <w:rsid w:val="008367A4"/>
    <w:rsid w:val="0083791F"/>
    <w:rsid w:val="008509B3"/>
    <w:rsid w:val="008850E7"/>
    <w:rsid w:val="00896165"/>
    <w:rsid w:val="008A2855"/>
    <w:rsid w:val="008B3D43"/>
    <w:rsid w:val="008E2208"/>
    <w:rsid w:val="009175E6"/>
    <w:rsid w:val="00926B14"/>
    <w:rsid w:val="00931C4F"/>
    <w:rsid w:val="00964BF1"/>
    <w:rsid w:val="00983565"/>
    <w:rsid w:val="00995AAC"/>
    <w:rsid w:val="0099679B"/>
    <w:rsid w:val="009A1293"/>
    <w:rsid w:val="009A1294"/>
    <w:rsid w:val="009A1745"/>
    <w:rsid w:val="009B1AE4"/>
    <w:rsid w:val="009B2141"/>
    <w:rsid w:val="009C68BC"/>
    <w:rsid w:val="009E2BF0"/>
    <w:rsid w:val="009E4B17"/>
    <w:rsid w:val="00A0212E"/>
    <w:rsid w:val="00A03B9E"/>
    <w:rsid w:val="00A434EC"/>
    <w:rsid w:val="00A441DD"/>
    <w:rsid w:val="00A50BCB"/>
    <w:rsid w:val="00A735A0"/>
    <w:rsid w:val="00AB7764"/>
    <w:rsid w:val="00AD02F6"/>
    <w:rsid w:val="00AD17F6"/>
    <w:rsid w:val="00B27431"/>
    <w:rsid w:val="00B353C8"/>
    <w:rsid w:val="00B40930"/>
    <w:rsid w:val="00B4140A"/>
    <w:rsid w:val="00B42597"/>
    <w:rsid w:val="00B52DE7"/>
    <w:rsid w:val="00B5781E"/>
    <w:rsid w:val="00B70B0B"/>
    <w:rsid w:val="00B804CD"/>
    <w:rsid w:val="00B81737"/>
    <w:rsid w:val="00B962A0"/>
    <w:rsid w:val="00BA2527"/>
    <w:rsid w:val="00BA52E8"/>
    <w:rsid w:val="00BB4328"/>
    <w:rsid w:val="00BD165E"/>
    <w:rsid w:val="00BD2C45"/>
    <w:rsid w:val="00BD5983"/>
    <w:rsid w:val="00BE4638"/>
    <w:rsid w:val="00C24AE6"/>
    <w:rsid w:val="00C343D3"/>
    <w:rsid w:val="00C42E9B"/>
    <w:rsid w:val="00C4608B"/>
    <w:rsid w:val="00C8741B"/>
    <w:rsid w:val="00CC0DB6"/>
    <w:rsid w:val="00CD28FB"/>
    <w:rsid w:val="00CD3CF2"/>
    <w:rsid w:val="00CF0156"/>
    <w:rsid w:val="00CF46A5"/>
    <w:rsid w:val="00D07481"/>
    <w:rsid w:val="00D16454"/>
    <w:rsid w:val="00D17DDB"/>
    <w:rsid w:val="00D33D8D"/>
    <w:rsid w:val="00D4025A"/>
    <w:rsid w:val="00D65DF3"/>
    <w:rsid w:val="00D70A5B"/>
    <w:rsid w:val="00D76C2A"/>
    <w:rsid w:val="00D9535A"/>
    <w:rsid w:val="00DC0A17"/>
    <w:rsid w:val="00DD43CB"/>
    <w:rsid w:val="00DE566E"/>
    <w:rsid w:val="00E024F4"/>
    <w:rsid w:val="00E27891"/>
    <w:rsid w:val="00E332F6"/>
    <w:rsid w:val="00E60939"/>
    <w:rsid w:val="00E6238F"/>
    <w:rsid w:val="00E76820"/>
    <w:rsid w:val="00E848C1"/>
    <w:rsid w:val="00EB7158"/>
    <w:rsid w:val="00EB788F"/>
    <w:rsid w:val="00EE7738"/>
    <w:rsid w:val="00EF4216"/>
    <w:rsid w:val="00EF5B9F"/>
    <w:rsid w:val="00EF72E3"/>
    <w:rsid w:val="00F157F9"/>
    <w:rsid w:val="00F20C7C"/>
    <w:rsid w:val="00F22A03"/>
    <w:rsid w:val="00F3763D"/>
    <w:rsid w:val="00F463BB"/>
    <w:rsid w:val="00F47B58"/>
    <w:rsid w:val="00F72988"/>
    <w:rsid w:val="00F91698"/>
    <w:rsid w:val="00F96752"/>
    <w:rsid w:val="00FA495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815AEDF8-22D2-459A-BC9D-6B77735E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39"/>
    <w:rsid w:val="00E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90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Natalie Byrne</cp:lastModifiedBy>
  <cp:revision>3</cp:revision>
  <cp:lastPrinted>2019-08-28T10:23:00Z</cp:lastPrinted>
  <dcterms:created xsi:type="dcterms:W3CDTF">2020-11-19T12:05:00Z</dcterms:created>
  <dcterms:modified xsi:type="dcterms:W3CDTF">2021-11-04T10:45:00Z</dcterms:modified>
</cp:coreProperties>
</file>